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6F7685" w:rsidRPr="00650B0D" w:rsidTr="00D42394">
        <w:tc>
          <w:tcPr>
            <w:tcW w:w="9571" w:type="dxa"/>
          </w:tcPr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РОССИЙСКАЯ ФЕДЕРАЦИЯ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КАЛИНИНГРАДСКАЯ ОБЛАСТЬ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"БАЛТИЙСКИЙ МУНИЦИПАЛЬНЫЙ РАЙОН"</w:t>
            </w:r>
          </w:p>
          <w:p w:rsidR="006F7685" w:rsidRPr="00650B0D" w:rsidRDefault="006F7685" w:rsidP="00D42394">
            <w:pPr>
              <w:jc w:val="center"/>
              <w:rPr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260"/>
        <w:gridCol w:w="282"/>
        <w:gridCol w:w="2659"/>
      </w:tblGrid>
      <w:tr w:rsidR="006F7685" w:rsidRPr="00650B0D" w:rsidTr="00D42394">
        <w:tc>
          <w:tcPr>
            <w:tcW w:w="9570" w:type="dxa"/>
            <w:gridSpan w:val="4"/>
          </w:tcPr>
          <w:p w:rsidR="00A5577D" w:rsidRPr="00A5577D" w:rsidRDefault="00A5577D" w:rsidP="00A557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577D">
              <w:rPr>
                <w:b/>
                <w:sz w:val="40"/>
                <w:szCs w:val="40"/>
              </w:rPr>
              <w:t xml:space="preserve"> </w:t>
            </w:r>
            <w:r w:rsidR="006F7685" w:rsidRPr="00A5577D">
              <w:rPr>
                <w:b/>
                <w:sz w:val="40"/>
                <w:szCs w:val="40"/>
              </w:rPr>
              <w:t>РЕШЕНИЕ</w:t>
            </w:r>
          </w:p>
          <w:p w:rsidR="006F7685" w:rsidRPr="00905CE2" w:rsidRDefault="00D664A4" w:rsidP="00A557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557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7685" w:rsidRPr="00650B0D" w:rsidTr="00D42394">
        <w:tc>
          <w:tcPr>
            <w:tcW w:w="3369" w:type="dxa"/>
          </w:tcPr>
          <w:p w:rsidR="006F7685" w:rsidRPr="00A5577D" w:rsidRDefault="00BA0EB5" w:rsidP="006F768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A5577D" w:rsidRPr="00A5577D">
              <w:rPr>
                <w:b/>
                <w:sz w:val="32"/>
                <w:szCs w:val="32"/>
              </w:rPr>
              <w:t xml:space="preserve"> декабря </w:t>
            </w:r>
            <w:r>
              <w:rPr>
                <w:b/>
                <w:sz w:val="32"/>
                <w:szCs w:val="32"/>
              </w:rPr>
              <w:t>2018</w:t>
            </w:r>
            <w:r w:rsidR="006F7685" w:rsidRPr="00A5577D">
              <w:rPr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3542" w:type="dxa"/>
            <w:gridSpan w:val="2"/>
          </w:tcPr>
          <w:p w:rsidR="00D664A4" w:rsidRPr="00A5577D" w:rsidRDefault="00D664A4" w:rsidP="00D664A4">
            <w:pPr>
              <w:jc w:val="center"/>
              <w:rPr>
                <w:b/>
                <w:sz w:val="32"/>
                <w:szCs w:val="32"/>
              </w:rPr>
            </w:pPr>
            <w:r w:rsidRPr="00A5577D">
              <w:rPr>
                <w:b/>
                <w:sz w:val="32"/>
                <w:szCs w:val="32"/>
              </w:rPr>
              <w:t>№</w:t>
            </w:r>
            <w:r w:rsidR="00BA0EB5">
              <w:rPr>
                <w:b/>
                <w:sz w:val="32"/>
                <w:szCs w:val="32"/>
              </w:rPr>
              <w:t>109</w:t>
            </w:r>
            <w:r w:rsidRPr="00A5577D">
              <w:rPr>
                <w:b/>
                <w:sz w:val="32"/>
                <w:szCs w:val="32"/>
              </w:rPr>
              <w:t xml:space="preserve">                  </w:t>
            </w:r>
          </w:p>
          <w:p w:rsidR="006F7685" w:rsidRPr="00A5577D" w:rsidRDefault="006F7685" w:rsidP="00D423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6F7685" w:rsidRPr="00A5577D" w:rsidRDefault="00D664A4" w:rsidP="00D42394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A5577D">
              <w:rPr>
                <w:b/>
                <w:sz w:val="32"/>
                <w:szCs w:val="32"/>
              </w:rPr>
              <w:t>г. Балтийск</w:t>
            </w:r>
          </w:p>
        </w:tc>
      </w:tr>
      <w:tr w:rsidR="006F7685" w:rsidRPr="00650B0D" w:rsidTr="00D42394">
        <w:tc>
          <w:tcPr>
            <w:tcW w:w="9570" w:type="dxa"/>
            <w:gridSpan w:val="4"/>
          </w:tcPr>
          <w:p w:rsidR="006F7685" w:rsidRPr="00650B0D" w:rsidRDefault="006F7685" w:rsidP="00D664A4">
            <w:pPr>
              <w:jc w:val="center"/>
              <w:rPr>
                <w:sz w:val="28"/>
                <w:szCs w:val="28"/>
              </w:rPr>
            </w:pPr>
          </w:p>
        </w:tc>
      </w:tr>
      <w:tr w:rsidR="006F7685" w:rsidRPr="00B71984" w:rsidTr="00D42394">
        <w:trPr>
          <w:gridAfter w:val="2"/>
          <w:wAfter w:w="2941" w:type="dxa"/>
        </w:trPr>
        <w:tc>
          <w:tcPr>
            <w:tcW w:w="6629" w:type="dxa"/>
            <w:gridSpan w:val="2"/>
          </w:tcPr>
          <w:p w:rsidR="006F7685" w:rsidRPr="00B71984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71984">
              <w:rPr>
                <w:b/>
                <w:sz w:val="28"/>
                <w:szCs w:val="28"/>
              </w:rPr>
              <w:t>О согласовании Плана работы Контрольно-счетной комиссии муниципального образования "Балтийский муниципальный район" на 201</w:t>
            </w:r>
            <w:r w:rsidR="00BA0EB5">
              <w:rPr>
                <w:b/>
                <w:sz w:val="28"/>
                <w:szCs w:val="28"/>
              </w:rPr>
              <w:t>9</w:t>
            </w:r>
            <w:r w:rsidRPr="00B71984">
              <w:rPr>
                <w:b/>
                <w:sz w:val="28"/>
                <w:szCs w:val="28"/>
              </w:rPr>
              <w:t xml:space="preserve"> год</w:t>
            </w:r>
          </w:p>
          <w:p w:rsidR="006F7685" w:rsidRPr="00B71984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7685" w:rsidRPr="00B71984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Default="006F7685" w:rsidP="006F7685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71984">
        <w:rPr>
          <w:sz w:val="28"/>
          <w:szCs w:val="28"/>
        </w:rPr>
        <w:t>Заслушав и обсудив информацию главы муниципального образования «Балтийский муниципальный район», руководствуясь</w:t>
      </w:r>
      <w:r>
        <w:rPr>
          <w:sz w:val="28"/>
          <w:szCs w:val="28"/>
        </w:rPr>
        <w:t xml:space="preserve"> Федеральным законом </w:t>
      </w:r>
      <w:r w:rsidRPr="00B71984">
        <w:rPr>
          <w:sz w:val="28"/>
          <w:szCs w:val="28"/>
        </w:rPr>
        <w:t>от 07.01.2011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</w:t>
      </w:r>
      <w:r w:rsidRPr="00272E1B">
        <w:rPr>
          <w:sz w:val="28"/>
          <w:szCs w:val="28"/>
        </w:rPr>
        <w:t xml:space="preserve"> муниципального образования «Балтийский муниципальный район»</w:t>
      </w:r>
    </w:p>
    <w:p w:rsidR="006F7685" w:rsidRPr="00272E1B" w:rsidRDefault="006F7685" w:rsidP="006F7685">
      <w:pPr>
        <w:pStyle w:val="3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6F7685" w:rsidRPr="00650B0D" w:rsidTr="00D42394">
        <w:tc>
          <w:tcPr>
            <w:tcW w:w="3189" w:type="dxa"/>
          </w:tcPr>
          <w:p w:rsidR="006F7685" w:rsidRPr="00650B0D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7685" w:rsidRPr="00650B0D" w:rsidRDefault="006F7685" w:rsidP="00D42394">
            <w:pPr>
              <w:jc w:val="center"/>
              <w:rPr>
                <w:b/>
                <w:sz w:val="28"/>
                <w:szCs w:val="28"/>
              </w:rPr>
            </w:pPr>
            <w:r w:rsidRPr="00650B0D">
              <w:rPr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6F7685" w:rsidRPr="00650B0D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 w:rsidRPr="00237CFF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 План работы Контрольно-счетной комиссии  Балтийско</w:t>
      </w:r>
      <w:r w:rsidR="00BA0EB5">
        <w:rPr>
          <w:sz w:val="28"/>
          <w:szCs w:val="28"/>
        </w:rPr>
        <w:t>го муниципального района на 2019</w:t>
      </w:r>
      <w:r>
        <w:rPr>
          <w:sz w:val="28"/>
          <w:szCs w:val="28"/>
        </w:rPr>
        <w:t xml:space="preserve"> год (приложение 1).</w:t>
      </w: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в средствах массовой информации.</w:t>
      </w:r>
    </w:p>
    <w:p w:rsidR="006F7685" w:rsidRDefault="006F7685" w:rsidP="006F76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37022C">
        <w:rPr>
          <w:sz w:val="28"/>
          <w:szCs w:val="28"/>
        </w:rPr>
        <w:t>астоящее решение вступает в силу с</w:t>
      </w:r>
      <w:r>
        <w:rPr>
          <w:sz w:val="28"/>
          <w:szCs w:val="28"/>
        </w:rPr>
        <w:t xml:space="preserve">о дня </w:t>
      </w:r>
      <w:r w:rsidRPr="0037022C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6F7685" w:rsidRDefault="006F7685" w:rsidP="006F7685">
      <w:pPr>
        <w:ind w:firstLine="709"/>
        <w:jc w:val="both"/>
        <w:rPr>
          <w:sz w:val="28"/>
          <w:szCs w:val="28"/>
        </w:rPr>
      </w:pPr>
    </w:p>
    <w:p w:rsidR="006F7685" w:rsidRPr="00650B0D" w:rsidRDefault="006F7685" w:rsidP="006F76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409"/>
        <w:gridCol w:w="1950"/>
      </w:tblGrid>
      <w:tr w:rsidR="006F7685" w:rsidRPr="007239EA" w:rsidTr="00D42394">
        <w:tc>
          <w:tcPr>
            <w:tcW w:w="5211" w:type="dxa"/>
          </w:tcPr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6F7685" w:rsidRPr="00B8025F" w:rsidRDefault="006F7685" w:rsidP="00D423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F7685" w:rsidRPr="00B8025F" w:rsidRDefault="006F7685" w:rsidP="00D42394">
            <w:pPr>
              <w:jc w:val="right"/>
              <w:rPr>
                <w:b/>
                <w:sz w:val="28"/>
                <w:szCs w:val="28"/>
              </w:rPr>
            </w:pPr>
          </w:p>
          <w:p w:rsidR="006F7685" w:rsidRPr="00B8025F" w:rsidRDefault="006F7685" w:rsidP="00D42394">
            <w:pPr>
              <w:jc w:val="right"/>
              <w:rPr>
                <w:b/>
                <w:sz w:val="28"/>
                <w:szCs w:val="28"/>
              </w:rPr>
            </w:pPr>
            <w:r w:rsidRPr="00B8025F">
              <w:rPr>
                <w:b/>
                <w:sz w:val="28"/>
                <w:szCs w:val="28"/>
              </w:rPr>
              <w:t xml:space="preserve">Н.В. </w:t>
            </w:r>
            <w:proofErr w:type="spellStart"/>
            <w:r w:rsidRPr="00B8025F">
              <w:rPr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943C24" w:rsidRDefault="00943C24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6F7685" w:rsidRDefault="006F7685"/>
    <w:p w:rsidR="00CB022E" w:rsidRDefault="00CB022E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Совета депутатов </w:t>
      </w: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6F7685" w:rsidRDefault="006F768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«Балти</w:t>
      </w:r>
      <w:r w:rsidR="00BA0EB5">
        <w:rPr>
          <w:rFonts w:eastAsia="Calibri"/>
          <w:lang w:eastAsia="en-US"/>
        </w:rPr>
        <w:t xml:space="preserve">йский муниципальный район» от 25.12.2018 </w:t>
      </w:r>
      <w:r w:rsidR="00BA0EB5" w:rsidRPr="00BA0EB5">
        <w:rPr>
          <w:rFonts w:eastAsia="Calibri"/>
          <w:lang w:eastAsia="en-US"/>
        </w:rPr>
        <w:t xml:space="preserve"> </w:t>
      </w:r>
      <w:r w:rsidR="00BA0EB5">
        <w:rPr>
          <w:rFonts w:eastAsia="Calibri"/>
          <w:lang w:eastAsia="en-US"/>
        </w:rPr>
        <w:t>№109</w:t>
      </w:r>
    </w:p>
    <w:p w:rsidR="00BA0EB5" w:rsidRDefault="00BA0EB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</w:p>
    <w:p w:rsidR="00BA0EB5" w:rsidRPr="00BB06AB" w:rsidRDefault="00BA0EB5" w:rsidP="006F7685">
      <w:pPr>
        <w:tabs>
          <w:tab w:val="left" w:pos="5245"/>
        </w:tabs>
        <w:jc w:val="right"/>
        <w:rPr>
          <w:rFonts w:eastAsia="Calibri"/>
          <w:lang w:eastAsia="en-US"/>
        </w:rPr>
      </w:pPr>
    </w:p>
    <w:p w:rsidR="00BA0EB5" w:rsidRDefault="00BA0EB5" w:rsidP="00BA0EB5">
      <w:pPr>
        <w:tabs>
          <w:tab w:val="left" w:pos="5245"/>
        </w:tabs>
        <w:jc w:val="both"/>
      </w:pPr>
      <w:r>
        <w:t>«СОГЛАСОВАНО»                                                                 « УТВЕРЖДАЮ »</w:t>
      </w:r>
    </w:p>
    <w:p w:rsidR="00BA0EB5" w:rsidRDefault="00BA0EB5" w:rsidP="00BA0EB5">
      <w:pPr>
        <w:tabs>
          <w:tab w:val="left" w:pos="5245"/>
        </w:tabs>
        <w:jc w:val="both"/>
      </w:pPr>
      <w:r>
        <w:t xml:space="preserve">Глава муниципального образования               Председатель Контрольно-счетной комиссии  Балтийского муниципального района              Балтийского муниципального района </w:t>
      </w:r>
    </w:p>
    <w:p w:rsidR="00BA0EB5" w:rsidRPr="0053051F" w:rsidRDefault="00BA0EB5" w:rsidP="00BA0EB5">
      <w:pPr>
        <w:tabs>
          <w:tab w:val="left" w:pos="5245"/>
          <w:tab w:val="left" w:pos="8100"/>
          <w:tab w:val="right" w:pos="9355"/>
        </w:tabs>
      </w:pPr>
      <w:r>
        <w:t xml:space="preserve">                                      </w:t>
      </w:r>
      <w:proofErr w:type="spellStart"/>
      <w:r>
        <w:t>Н.В.Плюгин</w:t>
      </w:r>
      <w:proofErr w:type="spellEnd"/>
      <w:r>
        <w:tab/>
        <w:t xml:space="preserve">                                     В.В. Кожевникова        «___»_____________2018 года                               «  ____ »   __________  2018 года </w:t>
      </w:r>
      <w:r>
        <w:tab/>
      </w:r>
    </w:p>
    <w:p w:rsidR="00BA0EB5" w:rsidRPr="0053051F" w:rsidRDefault="00BA0EB5" w:rsidP="00BA0EB5">
      <w:pPr>
        <w:jc w:val="right"/>
      </w:pPr>
    </w:p>
    <w:p w:rsidR="00BA0EB5" w:rsidRPr="007D463B" w:rsidRDefault="00BA0EB5" w:rsidP="00BA0EB5">
      <w:pPr>
        <w:jc w:val="center"/>
        <w:rPr>
          <w:b/>
          <w:sz w:val="28"/>
          <w:szCs w:val="28"/>
        </w:rPr>
      </w:pPr>
      <w:r w:rsidRPr="007D463B">
        <w:rPr>
          <w:b/>
          <w:sz w:val="28"/>
          <w:szCs w:val="28"/>
        </w:rPr>
        <w:t xml:space="preserve">П Л А Н   Р А Б О Т Ы </w:t>
      </w:r>
    </w:p>
    <w:p w:rsidR="00BA0EB5" w:rsidRPr="007D463B" w:rsidRDefault="00BA0EB5" w:rsidP="00BA0EB5">
      <w:pPr>
        <w:jc w:val="center"/>
        <w:rPr>
          <w:b/>
          <w:sz w:val="28"/>
          <w:szCs w:val="28"/>
        </w:rPr>
      </w:pPr>
      <w:r w:rsidRPr="007D463B">
        <w:rPr>
          <w:b/>
          <w:sz w:val="28"/>
          <w:szCs w:val="28"/>
        </w:rPr>
        <w:t xml:space="preserve">Контрольно-счетной комиссии Балтийского </w:t>
      </w:r>
      <w:r>
        <w:rPr>
          <w:b/>
          <w:sz w:val="28"/>
          <w:szCs w:val="28"/>
        </w:rPr>
        <w:t>муниципального района</w:t>
      </w:r>
    </w:p>
    <w:p w:rsidR="00BA0EB5" w:rsidRPr="007D463B" w:rsidRDefault="00BA0EB5" w:rsidP="00BA0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7D463B">
        <w:rPr>
          <w:b/>
          <w:sz w:val="28"/>
          <w:szCs w:val="28"/>
        </w:rPr>
        <w:t xml:space="preserve"> год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42"/>
        <w:gridCol w:w="1619"/>
      </w:tblGrid>
      <w:tr w:rsidR="00BA0EB5" w:rsidRPr="00A606C6" w:rsidTr="003B2DFE"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r w:rsidRPr="00A606C6">
              <w:t>№№</w:t>
            </w:r>
          </w:p>
          <w:p w:rsidR="00BA0EB5" w:rsidRPr="00A606C6" w:rsidRDefault="00BA0EB5" w:rsidP="003B2DFE">
            <w:proofErr w:type="spellStart"/>
            <w:r w:rsidRPr="00A606C6">
              <w:t>п</w:t>
            </w:r>
            <w:proofErr w:type="spellEnd"/>
            <w:r w:rsidRPr="00A606C6">
              <w:t>/</w:t>
            </w:r>
            <w:proofErr w:type="spellStart"/>
            <w:r w:rsidRPr="00A606C6"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Наименование мероприятия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Срок проведения</w:t>
            </w:r>
          </w:p>
        </w:tc>
      </w:tr>
      <w:tr w:rsidR="00BA0EB5" w:rsidRPr="00A606C6" w:rsidTr="003B2DFE">
        <w:trPr>
          <w:trHeight w:val="562"/>
        </w:trPr>
        <w:tc>
          <w:tcPr>
            <w:tcW w:w="9807" w:type="dxa"/>
            <w:gridSpan w:val="4"/>
            <w:shd w:val="clear" w:color="auto" w:fill="auto"/>
          </w:tcPr>
          <w:p w:rsidR="00BA0EB5" w:rsidRPr="00A606C6" w:rsidRDefault="00BA0EB5" w:rsidP="003B2DFE">
            <w:pPr>
              <w:tabs>
                <w:tab w:val="left" w:pos="2940"/>
              </w:tabs>
              <w:jc w:val="center"/>
            </w:pPr>
          </w:p>
          <w:p w:rsidR="00BA0EB5" w:rsidRPr="00A606C6" w:rsidRDefault="00BA0EB5" w:rsidP="003B2DFE">
            <w:pPr>
              <w:pStyle w:val="a3"/>
              <w:tabs>
                <w:tab w:val="left" w:pos="2940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1.Экспертно-аналитическая работа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E55946" w:rsidRDefault="00BA0EB5" w:rsidP="003B2DFE">
            <w:pPr>
              <w:jc w:val="both"/>
            </w:pPr>
            <w:r w:rsidRPr="00E55946">
              <w:t>Внешняя проверка и подготовка экспертного  заключения на годовой отчет об исполнении бюджета муниципального образования</w:t>
            </w:r>
          </w:p>
          <w:p w:rsidR="00BA0EB5" w:rsidRPr="00E55946" w:rsidRDefault="00BA0EB5" w:rsidP="003B2DFE">
            <w:pPr>
              <w:jc w:val="both"/>
            </w:pPr>
            <w:r w:rsidRPr="00E55946">
              <w:t xml:space="preserve"> «Балтийский муниципальный район »   за 2018 год.</w:t>
            </w:r>
          </w:p>
        </w:tc>
        <w:tc>
          <w:tcPr>
            <w:tcW w:w="1619" w:type="dxa"/>
            <w:shd w:val="clear" w:color="auto" w:fill="auto"/>
          </w:tcPr>
          <w:p w:rsidR="00BA0EB5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>
              <w:t>Апрель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2</w:t>
            </w:r>
            <w:r w:rsidRPr="00A606C6"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E55946" w:rsidRDefault="00BA0EB5" w:rsidP="003B2DFE">
            <w:pPr>
              <w:jc w:val="both"/>
            </w:pPr>
            <w:r w:rsidRPr="00E55946">
              <w:t xml:space="preserve">Анализ, проведение экспертизы и подготовка заключения по результатам внешней проверки  отчета об исполнении  бюджета муниципального образования « Балтийский </w:t>
            </w:r>
            <w:r>
              <w:t>городской округ</w:t>
            </w:r>
            <w:r w:rsidRPr="00E55946">
              <w:t xml:space="preserve"> »</w:t>
            </w:r>
          </w:p>
          <w:p w:rsidR="00BA0EB5" w:rsidRPr="00E55946" w:rsidRDefault="00BA0EB5" w:rsidP="003B2DFE">
            <w:pPr>
              <w:jc w:val="both"/>
            </w:pPr>
            <w:r w:rsidRPr="00E55946">
              <w:t>за 1 квартал 2019 года.</w:t>
            </w:r>
          </w:p>
          <w:p w:rsidR="00BA0EB5" w:rsidRPr="00E55946" w:rsidRDefault="00BA0EB5" w:rsidP="003B2DFE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Май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3</w:t>
            </w:r>
            <w:r w:rsidRPr="00A606C6"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E55946" w:rsidRDefault="00BA0EB5" w:rsidP="003B2DFE">
            <w:pPr>
              <w:tabs>
                <w:tab w:val="left" w:pos="270"/>
              </w:tabs>
              <w:jc w:val="both"/>
            </w:pPr>
            <w:r w:rsidRPr="00E55946">
              <w:t xml:space="preserve">Анализ, проведение экспертизы  и подготовка заключения  по результатам внешней проверки  отчета об исполнении  бюджета  муниципального образования « Балтийский </w:t>
            </w:r>
            <w:r>
              <w:t>городской округ</w:t>
            </w:r>
            <w:r w:rsidRPr="00E55946">
              <w:t xml:space="preserve"> » </w:t>
            </w:r>
          </w:p>
          <w:p w:rsidR="00BA0EB5" w:rsidRPr="00E55946" w:rsidRDefault="00BA0EB5" w:rsidP="003B2DFE">
            <w:pPr>
              <w:tabs>
                <w:tab w:val="left" w:pos="270"/>
              </w:tabs>
              <w:jc w:val="both"/>
            </w:pPr>
            <w:r w:rsidRPr="00E55946">
              <w:t>за 1 полугодие 2019 года.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>
              <w:t>Сентябрь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4</w:t>
            </w:r>
            <w:r w:rsidRPr="00A606C6"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E55946" w:rsidRDefault="00BA0EB5" w:rsidP="003B2DFE">
            <w:pPr>
              <w:tabs>
                <w:tab w:val="left" w:pos="270"/>
              </w:tabs>
              <w:jc w:val="both"/>
            </w:pPr>
            <w:r w:rsidRPr="00E55946">
              <w:t xml:space="preserve">Анализ, проведение экспертизы  и подготовка заключения  по результатам внешней проверки  отчета об исполнении  бюджета  муниципального образования « Балтийский </w:t>
            </w:r>
            <w:r>
              <w:t>городской округ</w:t>
            </w:r>
            <w:r w:rsidRPr="00E55946">
              <w:t>» за</w:t>
            </w:r>
            <w:r>
              <w:t xml:space="preserve"> 9 месяцев 2019</w:t>
            </w:r>
            <w:r w:rsidRPr="00E55946">
              <w:t xml:space="preserve"> года.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Ноябрь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5.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E55946" w:rsidRDefault="00BA0EB5" w:rsidP="003B2DFE">
            <w:pPr>
              <w:tabs>
                <w:tab w:val="left" w:pos="270"/>
              </w:tabs>
              <w:jc w:val="both"/>
            </w:pPr>
            <w:r w:rsidRPr="00A606C6">
              <w:t>Проведение экспертизы</w:t>
            </w:r>
            <w:r w:rsidRPr="00E55946">
              <w:t xml:space="preserve"> </w:t>
            </w:r>
            <w:r>
              <w:t xml:space="preserve"> и п</w:t>
            </w:r>
            <w:r w:rsidRPr="00E55946">
              <w:t>одготовка заключени</w:t>
            </w:r>
            <w:r>
              <w:t xml:space="preserve">я на проект решения Балтийского городского округа </w:t>
            </w:r>
            <w:r w:rsidRPr="00E55946">
              <w:t xml:space="preserve"> «О бюджете </w:t>
            </w:r>
            <w:r>
              <w:t>Балтийского</w:t>
            </w:r>
            <w:r w:rsidRPr="00E55946">
              <w:t xml:space="preserve"> </w:t>
            </w:r>
            <w:r>
              <w:t>городского округа</w:t>
            </w:r>
            <w:r w:rsidRPr="00E55946">
              <w:t xml:space="preserve"> </w:t>
            </w:r>
            <w:r>
              <w:t>на 2020</w:t>
            </w:r>
            <w:r w:rsidRPr="00E55946">
              <w:t>год</w:t>
            </w:r>
            <w:r>
              <w:t xml:space="preserve"> и плановый период 2021-2022 г.г.»</w:t>
            </w:r>
            <w:r w:rsidRPr="00E55946">
              <w:t>»</w:t>
            </w:r>
          </w:p>
        </w:tc>
        <w:tc>
          <w:tcPr>
            <w:tcW w:w="1619" w:type="dxa"/>
            <w:shd w:val="clear" w:color="auto" w:fill="auto"/>
          </w:tcPr>
          <w:p w:rsidR="00BA0EB5" w:rsidRDefault="00BA0EB5" w:rsidP="003B2DFE">
            <w:pPr>
              <w:jc w:val="center"/>
            </w:pPr>
          </w:p>
          <w:p w:rsidR="00BA0EB5" w:rsidRPr="009525AF" w:rsidRDefault="00BA0EB5" w:rsidP="003B2DFE">
            <w:pPr>
              <w:jc w:val="center"/>
            </w:pPr>
            <w:r>
              <w:t>Декабрь</w:t>
            </w:r>
          </w:p>
        </w:tc>
      </w:tr>
      <w:tr w:rsidR="00BA0EB5" w:rsidRPr="00A606C6" w:rsidTr="003B2DFE">
        <w:trPr>
          <w:trHeight w:val="56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r w:rsidRPr="00A606C6">
              <w:t xml:space="preserve"> </w:t>
            </w:r>
            <w:r>
              <w:t>6.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>Экспертно-аналитические мероприятия по поручению главы муниципального образования « Балтий</w:t>
            </w:r>
            <w:r>
              <w:t xml:space="preserve">ский городской округ </w:t>
            </w:r>
            <w:r w:rsidRPr="00A606C6">
              <w:t>».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По поручению</w:t>
            </w:r>
          </w:p>
        </w:tc>
      </w:tr>
      <w:tr w:rsidR="00BA0EB5" w:rsidRPr="00A606C6" w:rsidTr="003B2DFE">
        <w:trPr>
          <w:trHeight w:val="742"/>
        </w:trPr>
        <w:tc>
          <w:tcPr>
            <w:tcW w:w="9807" w:type="dxa"/>
            <w:gridSpan w:val="4"/>
            <w:shd w:val="clear" w:color="auto" w:fill="auto"/>
          </w:tcPr>
          <w:p w:rsidR="00BA0EB5" w:rsidRPr="00A606C6" w:rsidRDefault="00BA0EB5" w:rsidP="003B2DFE">
            <w:pPr>
              <w:jc w:val="both"/>
            </w:pPr>
          </w:p>
          <w:p w:rsidR="00BA0EB5" w:rsidRPr="00A606C6" w:rsidRDefault="00BA0EB5" w:rsidP="003B2DFE">
            <w:pPr>
              <w:jc w:val="center"/>
              <w:rPr>
                <w:b/>
                <w:sz w:val="28"/>
                <w:szCs w:val="28"/>
              </w:rPr>
            </w:pPr>
            <w:r w:rsidRPr="00A606C6">
              <w:rPr>
                <w:b/>
                <w:sz w:val="28"/>
                <w:szCs w:val="28"/>
                <w:lang w:val="en-US"/>
              </w:rPr>
              <w:t>II</w:t>
            </w:r>
            <w:r w:rsidRPr="00A606C6">
              <w:rPr>
                <w:b/>
                <w:sz w:val="28"/>
                <w:szCs w:val="28"/>
              </w:rPr>
              <w:t>.Контрольные мероприятия</w:t>
            </w:r>
          </w:p>
        </w:tc>
      </w:tr>
      <w:tr w:rsidR="00BA0EB5" w:rsidRPr="00A606C6" w:rsidTr="003B2DFE">
        <w:trPr>
          <w:trHeight w:val="1395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5368A5" w:rsidRDefault="00BA0EB5" w:rsidP="003B2DFE">
            <w:pPr>
              <w:jc w:val="both"/>
              <w:rPr>
                <w:u w:val="single"/>
              </w:rPr>
            </w:pPr>
            <w:r w:rsidRPr="00A606C6">
              <w:t>Проверка отдельных вопросов финан</w:t>
            </w:r>
            <w:r>
              <w:t xml:space="preserve">сово-хозяйственной деятельности </w:t>
            </w:r>
            <w:r w:rsidRPr="005368A5">
              <w:rPr>
                <w:u w:val="single"/>
              </w:rPr>
              <w:t>Муниципальное бюджетное учреждение "Благоустройство"</w:t>
            </w:r>
          </w:p>
          <w:p w:rsidR="00BA0EB5" w:rsidRPr="00A606C6" w:rsidRDefault="00BA0EB5" w:rsidP="003B2DFE">
            <w:pPr>
              <w:jc w:val="both"/>
              <w:rPr>
                <w:b/>
              </w:rPr>
            </w:pPr>
            <w:r w:rsidRPr="00A606C6">
              <w:t>Составление отчета  по результатам проверки</w:t>
            </w:r>
            <w:r w:rsidRPr="00A606C6">
              <w:rPr>
                <w:b/>
              </w:rPr>
              <w:t>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февраль</w:t>
            </w:r>
          </w:p>
        </w:tc>
      </w:tr>
      <w:tr w:rsidR="00BA0EB5" w:rsidRPr="00A606C6" w:rsidTr="003B2DFE">
        <w:trPr>
          <w:trHeight w:val="699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5368A5" w:rsidRDefault="00BA0EB5" w:rsidP="003B2DFE">
            <w:pPr>
              <w:pStyle w:val="a4"/>
              <w:shd w:val="clear" w:color="auto" w:fill="FFFFFF"/>
              <w:spacing w:before="0" w:beforeAutospacing="0" w:after="75" w:afterAutospacing="0"/>
              <w:ind w:firstLine="300"/>
              <w:rPr>
                <w:color w:val="000000"/>
              </w:rPr>
            </w:pPr>
            <w:r w:rsidRPr="00A606C6">
              <w:t xml:space="preserve">Проверка отдельных вопросов финансово-хозяйственной деятельности </w:t>
            </w:r>
            <w:r>
              <w:t xml:space="preserve">    </w:t>
            </w:r>
            <w:r w:rsidRPr="005368A5">
              <w:rPr>
                <w:color w:val="000000"/>
                <w:u w:val="single"/>
              </w:rPr>
              <w:t>Муниципальное бюджетное образовательное учреждение дополнительного образования детей</w:t>
            </w:r>
            <w:r>
              <w:rPr>
                <w:rFonts w:ascii="Arial" w:hAnsi="Arial" w:cs="Arial"/>
                <w:color w:val="26404D"/>
                <w:sz w:val="18"/>
                <w:szCs w:val="18"/>
              </w:rPr>
              <w:t xml:space="preserve"> </w:t>
            </w:r>
            <w:r w:rsidRPr="005368A5">
              <w:rPr>
                <w:u w:val="single"/>
              </w:rPr>
              <w:t>Детско-юношеская спортивная школа г. Балтийска</w:t>
            </w:r>
          </w:p>
          <w:p w:rsidR="00BA0EB5" w:rsidRPr="00A606C6" w:rsidRDefault="00BA0EB5" w:rsidP="003B2DFE">
            <w:pPr>
              <w:jc w:val="both"/>
            </w:pPr>
            <w:r w:rsidRPr="00A606C6">
              <w:lastRenderedPageBreak/>
              <w:t>Составление отчета  по результатам проверки.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Март</w:t>
            </w:r>
          </w:p>
        </w:tc>
      </w:tr>
      <w:tr w:rsidR="00BA0EB5" w:rsidRPr="00A606C6" w:rsidTr="003B2DFE">
        <w:trPr>
          <w:trHeight w:val="1165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lastRenderedPageBreak/>
              <w:t>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Проверка  отдельных вопросов финансово-хозяйственной деятельности </w:t>
            </w:r>
            <w:r>
              <w:t xml:space="preserve">   </w:t>
            </w:r>
            <w:r w:rsidRPr="005368A5">
              <w:rPr>
                <w:u w:val="single"/>
              </w:rPr>
              <w:t>Муниципальное учреждение культуры "Культурно-Молодежный Центр" г. Балтийска</w:t>
            </w:r>
          </w:p>
          <w:p w:rsidR="00BA0EB5" w:rsidRPr="00A606C6" w:rsidRDefault="00BA0EB5" w:rsidP="003B2DFE">
            <w:pPr>
              <w:jc w:val="both"/>
            </w:pPr>
            <w:r w:rsidRPr="00A606C6">
              <w:t>Составление отчета  по результатам проверки.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>
              <w:t>Май-</w:t>
            </w:r>
          </w:p>
          <w:p w:rsidR="00BA0EB5" w:rsidRPr="00A606C6" w:rsidRDefault="00BA0EB5" w:rsidP="003B2DFE">
            <w:pPr>
              <w:jc w:val="center"/>
            </w:pPr>
            <w:r w:rsidRPr="00A606C6">
              <w:t>Июнь</w:t>
            </w:r>
          </w:p>
        </w:tc>
      </w:tr>
      <w:tr w:rsidR="00BA0EB5" w:rsidRPr="00A606C6" w:rsidTr="003B2DFE">
        <w:trPr>
          <w:trHeight w:val="124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4.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5368A5" w:rsidRDefault="00BA0EB5" w:rsidP="003B2DFE">
            <w:pPr>
              <w:jc w:val="both"/>
              <w:rPr>
                <w:u w:val="single"/>
              </w:rPr>
            </w:pPr>
            <w:r w:rsidRPr="00A606C6">
              <w:t xml:space="preserve">Проверка  отдельных вопросов финансово-хозяйственной деятельности </w:t>
            </w:r>
            <w:r>
              <w:t xml:space="preserve"> </w:t>
            </w:r>
            <w:r w:rsidRPr="005368A5">
              <w:rPr>
                <w:u w:val="single"/>
              </w:rPr>
              <w:t>Муниципальное бюджетное учреждение "Спортивный комплекс"</w:t>
            </w:r>
          </w:p>
          <w:p w:rsidR="00BA0EB5" w:rsidRPr="00A606C6" w:rsidRDefault="00BA0EB5" w:rsidP="003B2DFE">
            <w:pPr>
              <w:jc w:val="both"/>
            </w:pPr>
            <w:r w:rsidRPr="00A606C6">
              <w:t>Составление отчета  по результатам проверки.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Июнь-июль</w:t>
            </w:r>
          </w:p>
        </w:tc>
      </w:tr>
      <w:tr w:rsidR="00BA0EB5" w:rsidRPr="00A606C6" w:rsidTr="003B2DFE">
        <w:trPr>
          <w:trHeight w:val="124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5</w:t>
            </w:r>
            <w:r w:rsidRPr="00A606C6"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5368A5" w:rsidRDefault="00BA0EB5" w:rsidP="003B2DFE">
            <w:pPr>
              <w:jc w:val="both"/>
              <w:rPr>
                <w:u w:val="single"/>
              </w:rPr>
            </w:pPr>
            <w:r w:rsidRPr="00A606C6">
              <w:t xml:space="preserve">Проверка отдельных вопросов финансово-хозяйственной деятельности </w:t>
            </w:r>
            <w:r>
              <w:t xml:space="preserve"> </w:t>
            </w:r>
            <w:r w:rsidRPr="005368A5">
              <w:rPr>
                <w:u w:val="single"/>
              </w:rPr>
              <w:t>Муниципальное автономное учреждение "Версия-спектр"</w:t>
            </w:r>
          </w:p>
          <w:p w:rsidR="00BA0EB5" w:rsidRPr="00A606C6" w:rsidRDefault="00BA0EB5" w:rsidP="003B2DFE">
            <w:pPr>
              <w:jc w:val="both"/>
            </w:pPr>
            <w:r w:rsidRPr="00A606C6">
              <w:t>Составление отчета  по результатам проверки.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Сентябрь</w:t>
            </w:r>
            <w:r>
              <w:t>-октябрь</w:t>
            </w:r>
          </w:p>
        </w:tc>
      </w:tr>
      <w:tr w:rsidR="00BA0EB5" w:rsidRPr="00A606C6" w:rsidTr="003B2DFE">
        <w:trPr>
          <w:trHeight w:val="966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6.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Проверка  отдельных вопросов финансово-хозяйственной деятельности </w:t>
            </w:r>
            <w:r>
              <w:t xml:space="preserve">   </w:t>
            </w:r>
            <w:r w:rsidRPr="005368A5">
              <w:rPr>
                <w:u w:val="single"/>
              </w:rPr>
              <w:t>Муниципальное бюджетное общеобразовательное учреждение средняя</w:t>
            </w:r>
            <w:r>
              <w:rPr>
                <w:u w:val="single"/>
              </w:rPr>
              <w:t xml:space="preserve"> общеобразовательная</w:t>
            </w:r>
            <w:r w:rsidRPr="005368A5">
              <w:rPr>
                <w:u w:val="single"/>
              </w:rPr>
              <w:t xml:space="preserve"> школа №6</w:t>
            </w:r>
          </w:p>
          <w:p w:rsidR="00BA0EB5" w:rsidRPr="00A606C6" w:rsidRDefault="00BA0EB5" w:rsidP="003B2DFE">
            <w:pPr>
              <w:jc w:val="both"/>
            </w:pPr>
            <w:r w:rsidRPr="00A606C6">
              <w:t>Составление отчета  по результатам проверки.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Октябрь-Ноябрь</w:t>
            </w:r>
          </w:p>
        </w:tc>
      </w:tr>
      <w:tr w:rsidR="00BA0EB5" w:rsidRPr="00A606C6" w:rsidTr="003B2DFE">
        <w:trPr>
          <w:trHeight w:val="966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r>
              <w:t xml:space="preserve"> 7</w:t>
            </w:r>
            <w:r w:rsidRPr="00A606C6">
              <w:t>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Проверка отдельных  вопросов по поручению главы муниципального образования « Балтийский </w:t>
            </w:r>
            <w:r>
              <w:t xml:space="preserve">городской округ </w:t>
            </w:r>
            <w:r w:rsidRPr="00A606C6">
              <w:t>».</w:t>
            </w:r>
          </w:p>
        </w:tc>
        <w:tc>
          <w:tcPr>
            <w:tcW w:w="1619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По поручению</w:t>
            </w:r>
          </w:p>
        </w:tc>
      </w:tr>
      <w:tr w:rsidR="00BA0EB5" w:rsidRPr="00A606C6" w:rsidTr="003B2DFE">
        <w:tc>
          <w:tcPr>
            <w:tcW w:w="9807" w:type="dxa"/>
            <w:gridSpan w:val="4"/>
            <w:shd w:val="clear" w:color="auto" w:fill="auto"/>
          </w:tcPr>
          <w:p w:rsidR="00BA0EB5" w:rsidRPr="00A606C6" w:rsidRDefault="00BA0EB5" w:rsidP="003B2DFE">
            <w:pPr>
              <w:tabs>
                <w:tab w:val="center" w:pos="4795"/>
              </w:tabs>
              <w:jc w:val="both"/>
              <w:rPr>
                <w:b/>
                <w:sz w:val="28"/>
                <w:szCs w:val="28"/>
              </w:rPr>
            </w:pPr>
          </w:p>
          <w:p w:rsidR="00BA0EB5" w:rsidRPr="00A606C6" w:rsidRDefault="00BA0EB5" w:rsidP="003B2DFE">
            <w:pPr>
              <w:tabs>
                <w:tab w:val="center" w:pos="4795"/>
              </w:tabs>
              <w:jc w:val="center"/>
              <w:rPr>
                <w:b/>
                <w:sz w:val="28"/>
                <w:szCs w:val="28"/>
              </w:rPr>
            </w:pPr>
            <w:r w:rsidRPr="00A606C6">
              <w:rPr>
                <w:b/>
                <w:sz w:val="28"/>
                <w:szCs w:val="28"/>
                <w:lang w:val="en-US"/>
              </w:rPr>
              <w:t>III</w:t>
            </w:r>
            <w:r w:rsidRPr="00A606C6">
              <w:rPr>
                <w:b/>
                <w:sz w:val="28"/>
                <w:szCs w:val="28"/>
              </w:rPr>
              <w:t>. Информационная и организационно-методическая работа</w:t>
            </w:r>
          </w:p>
          <w:p w:rsidR="00BA0EB5" w:rsidRPr="00A606C6" w:rsidRDefault="00BA0EB5" w:rsidP="003B2DFE">
            <w:pPr>
              <w:tabs>
                <w:tab w:val="center" w:pos="4795"/>
              </w:tabs>
              <w:jc w:val="both"/>
              <w:rPr>
                <w:sz w:val="28"/>
                <w:szCs w:val="28"/>
              </w:rPr>
            </w:pPr>
          </w:p>
        </w:tc>
      </w:tr>
      <w:tr w:rsidR="00BA0EB5" w:rsidRPr="00A606C6" w:rsidTr="003B2DFE">
        <w:trPr>
          <w:trHeight w:val="868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1.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>Разработка и утверждение нормативных докуме</w:t>
            </w:r>
            <w:r>
              <w:t>нтов</w:t>
            </w:r>
            <w:r w:rsidRPr="00A606C6">
              <w:t>, составление бухгалтерской и налоговой</w:t>
            </w:r>
            <w:r>
              <w:t>, статистической  отчетности  Контрольно-счетной комиссии за 2018год, баланс за 2018</w:t>
            </w:r>
            <w:r w:rsidRPr="00A606C6">
              <w:t xml:space="preserve"> год.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  <w:r w:rsidRPr="00A606C6">
              <w:t>Январь</w:t>
            </w:r>
          </w:p>
        </w:tc>
      </w:tr>
      <w:tr w:rsidR="00BA0EB5" w:rsidRPr="00A606C6" w:rsidTr="003B2DFE">
        <w:trPr>
          <w:trHeight w:val="582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2.</w:t>
            </w:r>
          </w:p>
        </w:tc>
        <w:tc>
          <w:tcPr>
            <w:tcW w:w="7371" w:type="dxa"/>
            <w:shd w:val="clear" w:color="auto" w:fill="auto"/>
          </w:tcPr>
          <w:p w:rsidR="00BA0EB5" w:rsidRPr="00442DCC" w:rsidRDefault="00BA0EB5" w:rsidP="003B2DFE">
            <w:pPr>
              <w:jc w:val="both"/>
            </w:pPr>
            <w:r w:rsidRPr="00442DCC">
              <w:t>Подготовка отчета о работе Контрольно-счетной комиссии за 201</w:t>
            </w:r>
            <w:r>
              <w:t>8</w:t>
            </w:r>
            <w:r w:rsidRPr="00442DCC">
              <w:t xml:space="preserve"> год 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Default="00BA0EB5" w:rsidP="003B2DFE">
            <w:pPr>
              <w:jc w:val="center"/>
            </w:pPr>
            <w:r>
              <w:t xml:space="preserve">Март –апрель </w:t>
            </w:r>
          </w:p>
        </w:tc>
      </w:tr>
      <w:tr w:rsidR="00BA0EB5" w:rsidRPr="00A606C6" w:rsidTr="003B2DFE"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3.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>
              <w:t>С</w:t>
            </w:r>
            <w:r w:rsidRPr="00A606C6">
              <w:t xml:space="preserve">оставление и </w:t>
            </w:r>
            <w:r>
              <w:t xml:space="preserve">сдача бухгалтерской, налоговой, статистической   и </w:t>
            </w:r>
            <w:r w:rsidRPr="00A606C6">
              <w:t xml:space="preserve"> иной отчетности в соответствии </w:t>
            </w:r>
            <w:r>
              <w:t>с действующим  законодательством Контрольно-счетной комиссии за  1 квартал 2019 года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 xml:space="preserve">Апрель </w:t>
            </w:r>
          </w:p>
        </w:tc>
      </w:tr>
      <w:tr w:rsidR="00BA0EB5" w:rsidRPr="00A606C6" w:rsidTr="003B2DFE"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4.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>
              <w:t>С</w:t>
            </w:r>
            <w:r w:rsidRPr="00A606C6">
              <w:t xml:space="preserve">оставление и </w:t>
            </w:r>
            <w:r>
              <w:t xml:space="preserve">сдача бухгалтерской, налоговой, статистической   и </w:t>
            </w:r>
            <w:r w:rsidRPr="00A606C6">
              <w:t xml:space="preserve"> иной отчетности в соответствии </w:t>
            </w:r>
            <w:r>
              <w:t>с действующим  законодательством Контрольно-счетной комиссии за  1 полугодие 2019 года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Default="00BA0EB5" w:rsidP="003B2DFE">
            <w:pPr>
              <w:jc w:val="center"/>
            </w:pPr>
            <w:r>
              <w:t xml:space="preserve"> Июль </w:t>
            </w:r>
          </w:p>
        </w:tc>
      </w:tr>
      <w:tr w:rsidR="00BA0EB5" w:rsidRPr="00A606C6" w:rsidTr="003B2DFE"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5.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>
              <w:t>С</w:t>
            </w:r>
            <w:r w:rsidRPr="00A606C6">
              <w:t xml:space="preserve">оставление и </w:t>
            </w:r>
            <w:r>
              <w:t xml:space="preserve">сдача бухгалтерской, налоговой, статистической   и </w:t>
            </w:r>
            <w:r w:rsidRPr="00A606C6">
              <w:t xml:space="preserve"> иной отчетности в соответствии </w:t>
            </w:r>
            <w:r>
              <w:t>с действующим  законодательством Контрольно-счетной комиссии за  9 месяцев  2019 года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Default="00BA0EB5" w:rsidP="003B2DFE">
            <w:pPr>
              <w:jc w:val="center"/>
            </w:pPr>
            <w:r>
              <w:t xml:space="preserve">Октябрь </w:t>
            </w:r>
          </w:p>
        </w:tc>
      </w:tr>
      <w:tr w:rsidR="00BA0EB5" w:rsidRPr="00A606C6" w:rsidTr="003B2DFE"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6.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Участие в заседаниях  районного Совета депутатов муниципального образования «Балтийский </w:t>
            </w:r>
            <w:r>
              <w:t>городской округ</w:t>
            </w:r>
            <w:r w:rsidRPr="00A606C6">
              <w:t>».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7.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both"/>
            </w:pPr>
            <w:r>
              <w:t>Обеспечение контроля  за  исполнением</w:t>
            </w:r>
            <w:r w:rsidRPr="00A606C6">
              <w:t xml:space="preserve">  предложений, представлений</w:t>
            </w:r>
            <w:r>
              <w:t xml:space="preserve">, а также устранением нарушений </w:t>
            </w:r>
            <w:r w:rsidRPr="00A606C6">
              <w:t xml:space="preserve"> по результатам проведенных контрольных мероприятий и экспертно-аналитической работы</w:t>
            </w:r>
            <w:r>
              <w:t xml:space="preserve"> Контрольно-счетной комиссии</w:t>
            </w:r>
            <w:r w:rsidRPr="00A606C6">
              <w:t>.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Формирование  плана работы Контрольно-счетной комиссии муниципального образования «Балтийский </w:t>
            </w:r>
            <w:r>
              <w:t>городской округ» на 2020</w:t>
            </w:r>
            <w:r w:rsidRPr="00A606C6">
              <w:t xml:space="preserve"> год.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Декабрь</w:t>
            </w:r>
          </w:p>
        </w:tc>
      </w:tr>
      <w:tr w:rsidR="00BA0EB5" w:rsidRPr="00A606C6" w:rsidTr="003B2DFE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Default="00BA0EB5" w:rsidP="003B2DFE">
            <w:pPr>
              <w:jc w:val="center"/>
            </w:pPr>
            <w: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887911" w:rsidRDefault="00BA0EB5" w:rsidP="003B2DFE">
            <w:pPr>
              <w:jc w:val="both"/>
            </w:pPr>
            <w:r w:rsidRPr="00887911">
              <w:t>Ведение архива Контрольно-счетной комиссии  - подготовка описей дел постоянного хранения, описей дел по личному составу за 2014г-</w:t>
            </w:r>
            <w:r w:rsidRPr="00887911">
              <w:lastRenderedPageBreak/>
              <w:t>2016 г.</w:t>
            </w:r>
          </w:p>
          <w:p w:rsidR="00BA0EB5" w:rsidRPr="00887911" w:rsidRDefault="00BA0EB5" w:rsidP="003B2DFE">
            <w:pPr>
              <w:jc w:val="both"/>
            </w:pPr>
            <w:r w:rsidRPr="00887911">
              <w:t>Проведение инвентаризации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lastRenderedPageBreak/>
              <w:t xml:space="preserve">Декабрь </w:t>
            </w:r>
          </w:p>
        </w:tc>
      </w:tr>
      <w:tr w:rsidR="00BA0EB5" w:rsidRPr="00A606C6" w:rsidTr="003B2DFE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>Участие в семинарах-совещаниях с Контрольно-счетной палатой Калининградской области.</w:t>
            </w:r>
            <w:r w:rsidRPr="00A606C6">
              <w:tab/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Сотрудничество с Контрольно-счетной палатой Калининградской области по обмену информацией, нормативно-правовыми  актами, организационно-методической документацией по вопросам взаимодействия и деятельности Контрольно-счетной комиссии муниципального образования Балтийского </w:t>
            </w:r>
            <w:r>
              <w:t>городского округа</w:t>
            </w:r>
            <w:r w:rsidRPr="00A606C6">
              <w:t>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/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Повышение квалификации работников Контрольно-счетной комиссии муниципального образования Балтийского </w:t>
            </w:r>
            <w:r>
              <w:t>городской округ</w:t>
            </w:r>
            <w:r w:rsidRPr="00A606C6">
              <w:t xml:space="preserve">  и изучение практического опыта работы других контрольно-счетных органов, участие в семинарах и конференциях.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rPr>
          <w:trHeight w:val="429"/>
        </w:trPr>
        <w:tc>
          <w:tcPr>
            <w:tcW w:w="98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0EB5" w:rsidRPr="00A606C6" w:rsidRDefault="00BA0EB5" w:rsidP="003B2DFE">
            <w:pPr>
              <w:jc w:val="center"/>
              <w:rPr>
                <w:b/>
              </w:rPr>
            </w:pPr>
            <w:r w:rsidRPr="00A606C6">
              <w:rPr>
                <w:b/>
              </w:rPr>
              <w:t>Информационное обеспечение со СМИ</w:t>
            </w:r>
          </w:p>
        </w:tc>
      </w:tr>
      <w:tr w:rsidR="00BA0EB5" w:rsidRPr="00A606C6" w:rsidTr="003B2DFE">
        <w:trPr>
          <w:trHeight w:val="1049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/>
          <w:p w:rsidR="00BA0EB5" w:rsidRPr="00A606C6" w:rsidRDefault="00BA0EB5" w:rsidP="003B2DFE">
            <w:r>
              <w:t>1</w:t>
            </w:r>
            <w:r w:rsidRPr="00A606C6">
              <w:t>.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>Предоставление  информации о деятельности Контрольно-счетной комиссии Б</w:t>
            </w:r>
            <w:r>
              <w:t xml:space="preserve">алтийского городского округа </w:t>
            </w:r>
            <w:r w:rsidRPr="00A606C6">
              <w:t xml:space="preserve">  средствам массовой  информации.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BA0EB5" w:rsidRPr="00A606C6" w:rsidRDefault="00BA0EB5" w:rsidP="003B2DFE">
            <w:pPr>
              <w:rPr>
                <w:b/>
              </w:rPr>
            </w:pPr>
          </w:p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</w:tc>
      </w:tr>
      <w:tr w:rsidR="00BA0EB5" w:rsidRPr="00A606C6" w:rsidTr="003B2DFE">
        <w:tc>
          <w:tcPr>
            <w:tcW w:w="9807" w:type="dxa"/>
            <w:gridSpan w:val="4"/>
            <w:shd w:val="clear" w:color="auto" w:fill="auto"/>
          </w:tcPr>
          <w:p w:rsidR="00BA0EB5" w:rsidRPr="00A606C6" w:rsidRDefault="00BA0EB5" w:rsidP="003B2DFE">
            <w:pPr>
              <w:jc w:val="center"/>
              <w:rPr>
                <w:b/>
              </w:rPr>
            </w:pPr>
            <w:r w:rsidRPr="00A606C6">
              <w:rPr>
                <w:b/>
              </w:rPr>
              <w:t>Материально-техническое и финансовое обеспечение</w:t>
            </w:r>
          </w:p>
        </w:tc>
      </w:tr>
      <w:tr w:rsidR="00BA0EB5" w:rsidRPr="00A606C6" w:rsidTr="003B2DFE">
        <w:trPr>
          <w:trHeight w:val="488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r>
              <w:t xml:space="preserve">  1</w:t>
            </w: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Ведение бюджетной сметы Контрольно-счетной комиссии Балтийского </w:t>
            </w:r>
            <w:r>
              <w:t xml:space="preserve">городского округа </w:t>
            </w:r>
            <w:r w:rsidRPr="00A606C6">
              <w:t>.</w:t>
            </w:r>
          </w:p>
        </w:tc>
        <w:tc>
          <w:tcPr>
            <w:tcW w:w="1761" w:type="dxa"/>
            <w:gridSpan w:val="2"/>
            <w:vMerge w:val="restart"/>
            <w:shd w:val="clear" w:color="auto" w:fill="auto"/>
          </w:tcPr>
          <w:p w:rsidR="00BA0EB5" w:rsidRPr="00A606C6" w:rsidRDefault="00BA0EB5" w:rsidP="003B2DFE"/>
          <w:p w:rsidR="00BA0EB5" w:rsidRPr="00A606C6" w:rsidRDefault="00BA0EB5" w:rsidP="003B2DFE"/>
          <w:p w:rsidR="00BA0EB5" w:rsidRPr="00A606C6" w:rsidRDefault="00BA0EB5" w:rsidP="003B2DFE">
            <w:pPr>
              <w:jc w:val="center"/>
            </w:pPr>
            <w:r w:rsidRPr="00A606C6">
              <w:t>В течение года</w:t>
            </w: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  <w:p w:rsidR="00BA0EB5" w:rsidRPr="00A606C6" w:rsidRDefault="00BA0EB5" w:rsidP="003B2DFE">
            <w:pPr>
              <w:jc w:val="center"/>
            </w:pPr>
          </w:p>
        </w:tc>
      </w:tr>
      <w:tr w:rsidR="00BA0EB5" w:rsidRPr="00A606C6" w:rsidTr="003B2DFE">
        <w:trPr>
          <w:trHeight w:val="788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2</w:t>
            </w:r>
          </w:p>
          <w:p w:rsidR="00BA0EB5" w:rsidRPr="00A606C6" w:rsidRDefault="00BA0EB5" w:rsidP="003B2DFE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  <w:rPr>
                <w:b/>
              </w:rPr>
            </w:pPr>
            <w:r w:rsidRPr="00A606C6">
              <w:t>Составление кассовых планов и заявок на финансирование деятельности</w:t>
            </w:r>
            <w:r>
              <w:t xml:space="preserve"> </w:t>
            </w:r>
            <w:r w:rsidRPr="00A606C6">
              <w:t xml:space="preserve">Контрольно-счетной комиссии Балтийского </w:t>
            </w:r>
            <w:r>
              <w:t>городского округа</w:t>
            </w:r>
          </w:p>
        </w:tc>
        <w:tc>
          <w:tcPr>
            <w:tcW w:w="1761" w:type="dxa"/>
            <w:gridSpan w:val="2"/>
            <w:vMerge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</w:tc>
      </w:tr>
      <w:tr w:rsidR="00BA0EB5" w:rsidRPr="00A606C6" w:rsidTr="003B2DFE">
        <w:trPr>
          <w:trHeight w:val="630"/>
        </w:trPr>
        <w:tc>
          <w:tcPr>
            <w:tcW w:w="675" w:type="dxa"/>
            <w:shd w:val="clear" w:color="auto" w:fill="auto"/>
          </w:tcPr>
          <w:p w:rsidR="00BA0EB5" w:rsidRPr="00A606C6" w:rsidRDefault="00BA0EB5" w:rsidP="003B2DFE">
            <w:pPr>
              <w:jc w:val="center"/>
            </w:pPr>
            <w:r>
              <w:t>3.</w:t>
            </w:r>
          </w:p>
          <w:p w:rsidR="00BA0EB5" w:rsidRPr="00A606C6" w:rsidRDefault="00BA0EB5" w:rsidP="003B2DFE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BA0EB5" w:rsidRPr="00A606C6" w:rsidRDefault="00BA0EB5" w:rsidP="003B2DFE">
            <w:pPr>
              <w:jc w:val="both"/>
            </w:pPr>
            <w:r w:rsidRPr="00A606C6">
              <w:t xml:space="preserve">Осуществление финансовых операций по деятельности Контрольно-счетной комиссии Балтийского </w:t>
            </w:r>
            <w:r>
              <w:t>городского округа</w:t>
            </w:r>
          </w:p>
        </w:tc>
        <w:tc>
          <w:tcPr>
            <w:tcW w:w="1761" w:type="dxa"/>
            <w:gridSpan w:val="2"/>
            <w:vMerge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</w:tc>
      </w:tr>
      <w:tr w:rsidR="00BA0EB5" w:rsidRPr="00A606C6" w:rsidTr="003B2DFE">
        <w:trPr>
          <w:trHeight w:val="838"/>
        </w:trPr>
        <w:tc>
          <w:tcPr>
            <w:tcW w:w="675" w:type="dxa"/>
            <w:shd w:val="clear" w:color="auto" w:fill="auto"/>
          </w:tcPr>
          <w:p w:rsidR="00BA0EB5" w:rsidRDefault="00BA0EB5" w:rsidP="003B2DFE">
            <w:pPr>
              <w:jc w:val="center"/>
            </w:pPr>
            <w:r>
              <w:t>4.</w:t>
            </w:r>
          </w:p>
        </w:tc>
        <w:tc>
          <w:tcPr>
            <w:tcW w:w="7371" w:type="dxa"/>
            <w:shd w:val="clear" w:color="auto" w:fill="auto"/>
          </w:tcPr>
          <w:p w:rsidR="00BA0EB5" w:rsidRPr="00887911" w:rsidRDefault="00BA0EB5" w:rsidP="003B2DFE">
            <w:pPr>
              <w:jc w:val="both"/>
            </w:pPr>
            <w:r w:rsidRPr="00887911">
              <w:t>Обеспечение  деятельности Контрольно-счетной комиссии Балтийского городского округа (приобретение инвентаря, расходных материалов, оборудования и прочее).</w:t>
            </w:r>
          </w:p>
          <w:p w:rsidR="00BA0EB5" w:rsidRPr="00887911" w:rsidRDefault="00BA0EB5" w:rsidP="003B2DFE">
            <w:pPr>
              <w:jc w:val="both"/>
            </w:pPr>
            <w:r w:rsidRPr="00887911">
              <w:t>Осуществление закупок товаров, работ и услуг для нужд КСК</w:t>
            </w:r>
          </w:p>
        </w:tc>
        <w:tc>
          <w:tcPr>
            <w:tcW w:w="1761" w:type="dxa"/>
            <w:gridSpan w:val="2"/>
            <w:vMerge/>
            <w:shd w:val="clear" w:color="auto" w:fill="auto"/>
          </w:tcPr>
          <w:p w:rsidR="00BA0EB5" w:rsidRPr="00A606C6" w:rsidRDefault="00BA0EB5" w:rsidP="003B2DFE">
            <w:pPr>
              <w:jc w:val="center"/>
            </w:pPr>
          </w:p>
        </w:tc>
      </w:tr>
    </w:tbl>
    <w:p w:rsidR="00BA0EB5" w:rsidRPr="0053051F" w:rsidRDefault="00BA0EB5" w:rsidP="00BA0EB5">
      <w:pPr>
        <w:jc w:val="center"/>
      </w:pPr>
    </w:p>
    <w:p w:rsidR="006F7685" w:rsidRDefault="006F7685" w:rsidP="006F7685">
      <w:pPr>
        <w:jc w:val="center"/>
        <w:rPr>
          <w:sz w:val="28"/>
          <w:szCs w:val="28"/>
        </w:rPr>
      </w:pPr>
    </w:p>
    <w:sectPr w:rsidR="006F7685" w:rsidSect="00D664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685"/>
    <w:rsid w:val="002C4DED"/>
    <w:rsid w:val="002D0F9C"/>
    <w:rsid w:val="0042057C"/>
    <w:rsid w:val="006D793A"/>
    <w:rsid w:val="006F7685"/>
    <w:rsid w:val="008B370D"/>
    <w:rsid w:val="00943C24"/>
    <w:rsid w:val="00A5577D"/>
    <w:rsid w:val="00B8025F"/>
    <w:rsid w:val="00BA0EB5"/>
    <w:rsid w:val="00C362B7"/>
    <w:rsid w:val="00C67244"/>
    <w:rsid w:val="00C73E12"/>
    <w:rsid w:val="00CB022E"/>
    <w:rsid w:val="00D664A4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68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F76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A0E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2017-12-27T09:09:00Z</cp:lastPrinted>
  <dcterms:created xsi:type="dcterms:W3CDTF">2017-12-21T13:22:00Z</dcterms:created>
  <dcterms:modified xsi:type="dcterms:W3CDTF">2018-12-26T08:02:00Z</dcterms:modified>
</cp:coreProperties>
</file>